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90" w:rsidRPr="00CF299E" w:rsidRDefault="000E4790" w:rsidP="000E4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CO SE NEJČASTĚJI PTÁTE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Studijní obory</w:t>
            </w:r>
          </w:p>
        </w:tc>
        <w:tc>
          <w:tcPr>
            <w:tcW w:w="72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</w:rPr>
              <w:t>6341M/02 Obchodní akademie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</w:rPr>
              <w:t>6341M/01 Ekonomika a podnikání (ŠVP Management  sportovních zařízení)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 xml:space="preserve">Více: </w:t>
            </w:r>
            <w:hyperlink r:id="rId4" w:history="1">
              <w:r w:rsidRPr="00F63015">
                <w:rPr>
                  <w:rStyle w:val="Hypertextovodkaz"/>
                  <w:rFonts w:ascii="Times New Roman" w:hAnsi="Times New Roman" w:cs="Times New Roman"/>
                  <w:b/>
                </w:rPr>
                <w:t>https://www.oaholesovice.cz/obory</w:t>
              </w:r>
            </w:hyperlink>
          </w:p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 xml:space="preserve">Vyučované jazyky </w:t>
            </w:r>
          </w:p>
        </w:tc>
        <w:tc>
          <w:tcPr>
            <w:tcW w:w="72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  <w:b/>
              </w:rPr>
              <w:t>V obou studijních oborech dle volby:</w:t>
            </w:r>
            <w:r w:rsidRPr="00F63015">
              <w:rPr>
                <w:rFonts w:ascii="Times New Roman" w:hAnsi="Times New Roman" w:cs="Times New Roman"/>
              </w:rPr>
              <w:t xml:space="preserve"> 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</w:rPr>
              <w:t>anglický jazyk/německý jazyk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</w:rPr>
              <w:t>anglický jazyk/španělský jazyk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</w:rPr>
              <w:t>anglický jazyk/ruský jazyk</w:t>
            </w:r>
          </w:p>
          <w:p w:rsidR="000E4790" w:rsidRPr="00A22B3D" w:rsidRDefault="00A22B3D" w:rsidP="000A5940">
            <w:pPr>
              <w:rPr>
                <w:rFonts w:ascii="Times New Roman" w:hAnsi="Times New Roman" w:cs="Times New Roman"/>
              </w:rPr>
            </w:pPr>
            <w:r w:rsidRPr="00A22B3D">
              <w:rPr>
                <w:rFonts w:ascii="Times New Roman" w:hAnsi="Times New Roman" w:cs="Times New Roman"/>
              </w:rPr>
              <w:t>anglický jazyk/francouzský jazyk</w:t>
            </w: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Rodilý mluvčí</w:t>
            </w:r>
          </w:p>
        </w:tc>
        <w:tc>
          <w:tcPr>
            <w:tcW w:w="72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</w:rPr>
              <w:t>V současné době nemáme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Stravování žáků</w:t>
            </w:r>
          </w:p>
        </w:tc>
        <w:tc>
          <w:tcPr>
            <w:tcW w:w="72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</w:rPr>
              <w:t>Škola nemá vlastní jídelnu, pro žáky je zajištěno stravování mimo budovu školy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Začátek vyučování</w:t>
            </w:r>
          </w:p>
        </w:tc>
        <w:tc>
          <w:tcPr>
            <w:tcW w:w="72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  <w:b/>
              </w:rPr>
              <w:t>V 7:30</w:t>
            </w:r>
            <w:r w:rsidRPr="00F63015">
              <w:rPr>
                <w:rFonts w:ascii="Times New Roman" w:hAnsi="Times New Roman" w:cs="Times New Roman"/>
              </w:rPr>
              <w:t>, 1.</w:t>
            </w:r>
            <w:r w:rsidRPr="00F63015">
              <w:rPr>
                <w:rFonts w:ascii="Times New Roman" w:hAnsi="Times New Roman" w:cs="Times New Roman"/>
                <w:b/>
              </w:rPr>
              <w:t xml:space="preserve"> </w:t>
            </w:r>
            <w:r w:rsidRPr="00F63015">
              <w:rPr>
                <w:rFonts w:ascii="Times New Roman" w:hAnsi="Times New Roman" w:cs="Times New Roman"/>
              </w:rPr>
              <w:t>a 2. ročník rozvrh hodin převážně do 13:00 nebo do 14:00, výjimečně odpolední vyučování, u vyššího ročníku v některé dny odpolední vyučování maximálně do 15:50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E97F6B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Uvolňování z</w:t>
            </w:r>
            <w:r w:rsidR="00E97F6B">
              <w:rPr>
                <w:rFonts w:ascii="Times New Roman" w:hAnsi="Times New Roman" w:cs="Times New Roman"/>
                <w:b/>
              </w:rPr>
              <w:t> </w:t>
            </w:r>
            <w:r w:rsidRPr="00F63015">
              <w:rPr>
                <w:rFonts w:ascii="Times New Roman" w:hAnsi="Times New Roman" w:cs="Times New Roman"/>
                <w:b/>
              </w:rPr>
              <w:t>vyučování</w:t>
            </w:r>
            <w:r w:rsidR="00E97F6B">
              <w:rPr>
                <w:rFonts w:ascii="Times New Roman" w:hAnsi="Times New Roman" w:cs="Times New Roman"/>
                <w:b/>
              </w:rPr>
              <w:t xml:space="preserve"> ze zdravotních důvodů nebo z důvodu sportování</w:t>
            </w:r>
          </w:p>
        </w:tc>
        <w:tc>
          <w:tcPr>
            <w:tcW w:w="72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</w:rPr>
              <w:t>Žákům (z obou studijních oborů), kteří sportují a v rámci reprezentace potřebují uvolnit z vyučování, škola uvolnění umožní na základě žádosti, vyplněné v tiskopisu „Žádost o uvolnění z vyučování“ a k ní přiloženému potvrzení z klubu. Podmínkou pro vyhovění žádosti je doplnění zameškaného učiva a komunikace s vyučujícími v rámci ověření znalostí a hodnocení. Individuální studijní plán pro sportovce neposkytujeme</w:t>
            </w:r>
            <w:r w:rsidR="00E97F6B">
              <w:rPr>
                <w:rFonts w:ascii="Times New Roman" w:hAnsi="Times New Roman" w:cs="Times New Roman"/>
              </w:rPr>
              <w:t>.</w:t>
            </w:r>
          </w:p>
          <w:p w:rsidR="00E97F6B" w:rsidRPr="00F63015" w:rsidRDefault="00E97F6B" w:rsidP="00E97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Pr="00F63015">
              <w:rPr>
                <w:rFonts w:ascii="Times New Roman" w:hAnsi="Times New Roman" w:cs="Times New Roman"/>
              </w:rPr>
              <w:t xml:space="preserve">ádost </w:t>
            </w:r>
            <w:r>
              <w:rPr>
                <w:rFonts w:ascii="Times New Roman" w:hAnsi="Times New Roman" w:cs="Times New Roman"/>
              </w:rPr>
              <w:t xml:space="preserve">ze zdravotních důvodů </w:t>
            </w:r>
            <w:r w:rsidRPr="00F63015">
              <w:rPr>
                <w:rFonts w:ascii="Times New Roman" w:hAnsi="Times New Roman" w:cs="Times New Roman"/>
              </w:rPr>
              <w:t>musí být po</w:t>
            </w:r>
            <w:r>
              <w:rPr>
                <w:rFonts w:ascii="Times New Roman" w:hAnsi="Times New Roman" w:cs="Times New Roman"/>
              </w:rPr>
              <w:t>dána v dostatečném předstihu.</w:t>
            </w:r>
            <w:r w:rsidRPr="00F630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 žádosti musí být připojeno lékařské doporučení.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Uvolňování z vyučování (rodinná rekreace apod.)</w:t>
            </w:r>
          </w:p>
        </w:tc>
        <w:tc>
          <w:tcPr>
            <w:tcW w:w="7230" w:type="dxa"/>
          </w:tcPr>
          <w:p w:rsidR="000E4790" w:rsidRPr="00F63015" w:rsidRDefault="00E97F6B" w:rsidP="00E97F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Tiskopis „Žádost o uvolnění z vyučování“, příloha se nevyžaduje.</w:t>
            </w:r>
            <w:r w:rsidR="000E4790" w:rsidRPr="00F630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Seznamovací kurz</w:t>
            </w:r>
          </w:p>
        </w:tc>
        <w:tc>
          <w:tcPr>
            <w:tcW w:w="7230" w:type="dxa"/>
          </w:tcPr>
          <w:p w:rsidR="000E4790" w:rsidRPr="00F63015" w:rsidRDefault="00810F65" w:rsidP="000A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Neplánujeme.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Lyžařský kurz</w:t>
            </w:r>
          </w:p>
        </w:tc>
        <w:tc>
          <w:tcPr>
            <w:tcW w:w="7230" w:type="dxa"/>
          </w:tcPr>
          <w:p w:rsidR="000E4790" w:rsidRPr="00F63015" w:rsidRDefault="000E4790" w:rsidP="00810F65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</w:rPr>
              <w:t>O</w:t>
            </w:r>
            <w:r w:rsidR="00810F65">
              <w:rPr>
                <w:rFonts w:ascii="Times New Roman" w:hAnsi="Times New Roman" w:cs="Times New Roman"/>
              </w:rPr>
              <w:t>rganizujeme pro žáky 1. ročníku.</w:t>
            </w: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Odborná praxe</w:t>
            </w:r>
          </w:p>
        </w:tc>
        <w:tc>
          <w:tcPr>
            <w:tcW w:w="72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</w:rPr>
              <w:t xml:space="preserve">Ve 2. ročníku dva týdny, ve 3. ročníku tři týdny. </w:t>
            </w:r>
            <w:r w:rsidRPr="00F63015">
              <w:rPr>
                <w:rFonts w:ascii="Times New Roman" w:hAnsi="Times New Roman" w:cs="Times New Roman"/>
                <w:color w:val="000000"/>
              </w:rPr>
              <w:t>V rámci rozvoje komunikačních dovedností žáci sami jednají se zástupci organizací o uzavření smlouvy pro výkon odborné praxe. Na základě smlouvy o konání odborné praxe vykonávají různě náročné </w:t>
            </w:r>
            <w:r w:rsidRPr="00F63015">
              <w:rPr>
                <w:rStyle w:val="Siln"/>
                <w:rFonts w:ascii="Times New Roman" w:hAnsi="Times New Roman" w:cs="Times New Roman"/>
                <w:color w:val="000000"/>
              </w:rPr>
              <w:t>administrativní činnosti a seznámí se s organizační činností</w:t>
            </w:r>
            <w:r w:rsidRPr="00F63015">
              <w:rPr>
                <w:rFonts w:ascii="Times New Roman" w:hAnsi="Times New Roman" w:cs="Times New Roman"/>
                <w:color w:val="000000"/>
              </w:rPr>
              <w:t> na jednotlivých úsecích pracoviště. Oba studijní obory jsou ekonomické, žáci studijního oboru Ekonomika a podnikání, se školním vzdělávacím programem zaměřeným na Management sportovních zařízení, si vybírají pro realizaci odborné praxe sportovní zařízení.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Lékařské potvrzení na přihlášce</w:t>
            </w:r>
          </w:p>
        </w:tc>
        <w:tc>
          <w:tcPr>
            <w:tcW w:w="7230" w:type="dxa"/>
          </w:tcPr>
          <w:p w:rsidR="000E4790" w:rsidRPr="00F63015" w:rsidRDefault="000E4790" w:rsidP="000A5940">
            <w:pPr>
              <w:jc w:val="both"/>
              <w:rPr>
                <w:rFonts w:ascii="Times New Roman" w:hAnsi="Times New Roman" w:cs="Times New Roman"/>
              </w:rPr>
            </w:pPr>
            <w:r w:rsidRPr="00F63015">
              <w:rPr>
                <w:rFonts w:ascii="Times New Roman" w:hAnsi="Times New Roman" w:cs="Times New Roman"/>
              </w:rPr>
              <w:t>Na přihlášce ke studiu u žádného</w:t>
            </w:r>
            <w:r w:rsidR="00810F65">
              <w:rPr>
                <w:rFonts w:ascii="Times New Roman" w:hAnsi="Times New Roman" w:cs="Times New Roman"/>
              </w:rPr>
              <w:t xml:space="preserve"> z nabízených oborů potvrzení od lékaře nevyžadujeme.</w:t>
            </w:r>
          </w:p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Prospěch z tělesné výchovy</w:t>
            </w:r>
            <w:r w:rsidR="00810F65">
              <w:rPr>
                <w:rFonts w:ascii="Times New Roman" w:hAnsi="Times New Roman" w:cs="Times New Roman"/>
                <w:b/>
              </w:rPr>
              <w:t xml:space="preserve"> v přijímacím řízení</w:t>
            </w:r>
          </w:p>
        </w:tc>
        <w:tc>
          <w:tcPr>
            <w:tcW w:w="7230" w:type="dxa"/>
          </w:tcPr>
          <w:p w:rsidR="000E4790" w:rsidRPr="000E4790" w:rsidRDefault="000E4790" w:rsidP="000A5940">
            <w:pPr>
              <w:rPr>
                <w:rFonts w:ascii="Times New Roman" w:hAnsi="Times New Roman" w:cs="Times New Roman"/>
              </w:rPr>
            </w:pPr>
            <w:r w:rsidRPr="000E4790">
              <w:rPr>
                <w:rFonts w:ascii="Times New Roman" w:hAnsi="Times New Roman" w:cs="Times New Roman"/>
              </w:rPr>
              <w:t>V obou studijních oborech důraz pouze na CJL, MAT a cizí jazyk.</w:t>
            </w:r>
          </w:p>
          <w:p w:rsidR="000E4790" w:rsidRPr="000E4790" w:rsidRDefault="000E4790" w:rsidP="000A5940">
            <w:pPr>
              <w:rPr>
                <w:rFonts w:ascii="Times New Roman" w:hAnsi="Times New Roman" w:cs="Times New Roman"/>
              </w:rPr>
            </w:pP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Kód uchazeče</w:t>
            </w:r>
          </w:p>
        </w:tc>
        <w:tc>
          <w:tcPr>
            <w:tcW w:w="7230" w:type="dxa"/>
          </w:tcPr>
          <w:p w:rsidR="000E4790" w:rsidRDefault="00701AF9" w:rsidP="000A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důvodu GDPR je uchazeč evidován pod kódem, nikoli pod jménem. Svůj kód se dozví z pozvánky k přijímacím zkouškám.</w:t>
            </w:r>
            <w:bookmarkStart w:id="0" w:name="_GoBack"/>
            <w:bookmarkEnd w:id="0"/>
          </w:p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</w:p>
        </w:tc>
      </w:tr>
      <w:tr w:rsidR="000E4790" w:rsidRPr="00F63015" w:rsidTr="000A5940">
        <w:tc>
          <w:tcPr>
            <w:tcW w:w="28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  <w:b/>
              </w:rPr>
            </w:pPr>
            <w:r w:rsidRPr="00F63015">
              <w:rPr>
                <w:rFonts w:ascii="Times New Roman" w:hAnsi="Times New Roman" w:cs="Times New Roman"/>
                <w:b/>
              </w:rPr>
              <w:t>Porovnávání letošního přijímacího řízení s předchozími školními roky z hlediska možnosti přijetí</w:t>
            </w:r>
          </w:p>
        </w:tc>
        <w:tc>
          <w:tcPr>
            <w:tcW w:w="7230" w:type="dxa"/>
          </w:tcPr>
          <w:p w:rsidR="000E4790" w:rsidRPr="00F63015" w:rsidRDefault="000E4790" w:rsidP="000A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F63015">
              <w:rPr>
                <w:rFonts w:ascii="Times New Roman" w:hAnsi="Times New Roman" w:cs="Times New Roman"/>
              </w:rPr>
              <w:t>ení možné, neboť každý rok se přihlašuje jiný počet uchazečů a nelze podávat informace, zda má uchazeč šanci, či ne, protože v rámci kritérií je kromě prospěchu ze ZŠ rozhodující také výsledek obou jednotných přijímacích testů</w:t>
            </w:r>
          </w:p>
        </w:tc>
      </w:tr>
    </w:tbl>
    <w:p w:rsidR="000E4790" w:rsidRPr="00F63015" w:rsidRDefault="000E4790" w:rsidP="000E4790">
      <w:pPr>
        <w:rPr>
          <w:rFonts w:ascii="Times New Roman" w:hAnsi="Times New Roman" w:cs="Times New Roman"/>
          <w:b/>
        </w:rPr>
      </w:pPr>
    </w:p>
    <w:p w:rsidR="00BC1E60" w:rsidRDefault="00BC1E60"/>
    <w:sectPr w:rsidR="00BC1E60" w:rsidSect="00CF299E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90"/>
    <w:rsid w:val="000E4790"/>
    <w:rsid w:val="00701AF9"/>
    <w:rsid w:val="00810F65"/>
    <w:rsid w:val="00A22B3D"/>
    <w:rsid w:val="00BC1E60"/>
    <w:rsid w:val="00E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02D7"/>
  <w15:chartTrackingRefBased/>
  <w15:docId w15:val="{3B5876AF-A4EE-4A53-B3E9-F62B00C9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E4790"/>
    <w:rPr>
      <w:b/>
      <w:bCs/>
    </w:rPr>
  </w:style>
  <w:style w:type="table" w:styleId="Mkatabulky">
    <w:name w:val="Table Grid"/>
    <w:basedOn w:val="Normlntabulka"/>
    <w:uiPriority w:val="39"/>
    <w:rsid w:val="000E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E4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aholesovice.cz/obor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Marcela</dc:creator>
  <cp:keywords/>
  <dc:description/>
  <cp:lastModifiedBy>Sládková Marcela</cp:lastModifiedBy>
  <cp:revision>6</cp:revision>
  <dcterms:created xsi:type="dcterms:W3CDTF">2023-01-12T08:39:00Z</dcterms:created>
  <dcterms:modified xsi:type="dcterms:W3CDTF">2023-01-20T10:53:00Z</dcterms:modified>
</cp:coreProperties>
</file>